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6D" w:rsidRPr="002B0B6D" w:rsidRDefault="002B0B6D">
      <w:pPr>
        <w:pStyle w:val="20"/>
        <w:shd w:val="clear" w:color="auto" w:fill="auto"/>
        <w:spacing w:before="0" w:after="0" w:line="322" w:lineRule="exact"/>
        <w:ind w:left="180" w:firstLine="700"/>
        <w:jc w:val="both"/>
        <w:rPr>
          <w:b/>
        </w:rPr>
      </w:pPr>
      <w:r w:rsidRPr="002B0B6D">
        <w:rPr>
          <w:b/>
        </w:rPr>
        <w:t xml:space="preserve">                                        Письмо №871 </w:t>
      </w:r>
    </w:p>
    <w:p w:rsidR="002B0B6D" w:rsidRDefault="002B0B6D">
      <w:pPr>
        <w:pStyle w:val="20"/>
        <w:shd w:val="clear" w:color="auto" w:fill="auto"/>
        <w:spacing w:before="0" w:after="0" w:line="322" w:lineRule="exact"/>
        <w:ind w:left="180" w:firstLine="700"/>
        <w:jc w:val="both"/>
        <w:rPr>
          <w:b/>
        </w:rPr>
      </w:pPr>
      <w:r w:rsidRPr="002B0B6D">
        <w:rPr>
          <w:b/>
        </w:rPr>
        <w:t xml:space="preserve">                                                                 От 17 сентября 2024г.</w:t>
      </w:r>
    </w:p>
    <w:p w:rsidR="002B0B6D" w:rsidRPr="002B0B6D" w:rsidRDefault="002B0B6D">
      <w:pPr>
        <w:pStyle w:val="20"/>
        <w:shd w:val="clear" w:color="auto" w:fill="auto"/>
        <w:spacing w:before="0" w:after="0" w:line="322" w:lineRule="exact"/>
        <w:ind w:left="180" w:firstLine="700"/>
        <w:jc w:val="both"/>
        <w:rPr>
          <w:b/>
        </w:rPr>
      </w:pPr>
    </w:p>
    <w:p w:rsidR="002B0B6D" w:rsidRPr="002B0B6D" w:rsidRDefault="002B0B6D">
      <w:pPr>
        <w:pStyle w:val="20"/>
        <w:shd w:val="clear" w:color="auto" w:fill="auto"/>
        <w:spacing w:before="0" w:after="0" w:line="322" w:lineRule="exact"/>
        <w:ind w:left="180" w:firstLine="700"/>
        <w:jc w:val="both"/>
        <w:rPr>
          <w:b/>
        </w:rPr>
      </w:pPr>
      <w:r w:rsidRPr="002B0B6D">
        <w:rPr>
          <w:b/>
        </w:rPr>
        <w:t xml:space="preserve">                                                          Руководителям </w:t>
      </w:r>
      <w:proofErr w:type="gramStart"/>
      <w:r w:rsidRPr="002B0B6D">
        <w:rPr>
          <w:b/>
        </w:rPr>
        <w:t>образовательных</w:t>
      </w:r>
      <w:proofErr w:type="gramEnd"/>
    </w:p>
    <w:p w:rsidR="002B0B6D" w:rsidRDefault="002B0B6D">
      <w:pPr>
        <w:pStyle w:val="20"/>
        <w:shd w:val="clear" w:color="auto" w:fill="auto"/>
        <w:spacing w:before="0" w:after="0" w:line="322" w:lineRule="exact"/>
        <w:ind w:left="180" w:firstLine="700"/>
        <w:jc w:val="both"/>
        <w:rPr>
          <w:b/>
        </w:rPr>
      </w:pPr>
      <w:r w:rsidRPr="002B0B6D">
        <w:rPr>
          <w:b/>
        </w:rPr>
        <w:t xml:space="preserve">                                                           организаций района</w:t>
      </w:r>
    </w:p>
    <w:p w:rsidR="002B0B6D" w:rsidRDefault="002B0B6D">
      <w:pPr>
        <w:pStyle w:val="20"/>
        <w:shd w:val="clear" w:color="auto" w:fill="auto"/>
        <w:spacing w:before="0" w:after="0" w:line="322" w:lineRule="exact"/>
        <w:ind w:left="180" w:firstLine="700"/>
        <w:jc w:val="both"/>
        <w:rPr>
          <w:b/>
        </w:rPr>
      </w:pPr>
    </w:p>
    <w:p w:rsidR="002B0B6D" w:rsidRDefault="002B0B6D">
      <w:pPr>
        <w:pStyle w:val="20"/>
        <w:shd w:val="clear" w:color="auto" w:fill="auto"/>
        <w:spacing w:before="0" w:after="0" w:line="322" w:lineRule="exact"/>
        <w:ind w:left="180" w:firstLine="700"/>
        <w:jc w:val="both"/>
        <w:rPr>
          <w:b/>
        </w:rPr>
      </w:pPr>
      <w:r>
        <w:rPr>
          <w:b/>
        </w:rPr>
        <w:t>Об участии во Всероссийском конкурсе «Наставничество».</w:t>
      </w:r>
    </w:p>
    <w:p w:rsidR="002B0B6D" w:rsidRPr="002B0B6D" w:rsidRDefault="002B0B6D">
      <w:pPr>
        <w:pStyle w:val="20"/>
        <w:shd w:val="clear" w:color="auto" w:fill="auto"/>
        <w:spacing w:before="0" w:after="0" w:line="322" w:lineRule="exact"/>
        <w:ind w:left="180" w:firstLine="700"/>
        <w:jc w:val="both"/>
      </w:pPr>
    </w:p>
    <w:p w:rsidR="00AE25D1" w:rsidRDefault="00FA4674" w:rsidP="00FA4674">
      <w:pPr>
        <w:pStyle w:val="20"/>
        <w:shd w:val="clear" w:color="auto" w:fill="auto"/>
        <w:spacing w:before="0" w:after="0" w:line="322" w:lineRule="exact"/>
        <w:jc w:val="both"/>
      </w:pPr>
      <w:r>
        <w:t xml:space="preserve">   </w:t>
      </w:r>
      <w:bookmarkStart w:id="0" w:name="_GoBack"/>
      <w:bookmarkEnd w:id="0"/>
      <w:r>
        <w:t xml:space="preserve">МКУ «Управление образования» в соответствии с письмом </w:t>
      </w:r>
      <w:r w:rsidR="00365492">
        <w:t>Министерства просвещения Российской Федерации от 31 июля 2024 года № АБ-2163/05 информирует о том, что в период с 26 июля по 19 декабря 2024 г. проводится Всероссийский конкурс «Наставничество» по направлениям «Наставник года» и «Лучшие п</w:t>
      </w:r>
      <w:r w:rsidR="00365492">
        <w:t>рактики наставничества».</w:t>
      </w:r>
    </w:p>
    <w:p w:rsidR="00AE25D1" w:rsidRDefault="00365492">
      <w:pPr>
        <w:pStyle w:val="20"/>
        <w:shd w:val="clear" w:color="auto" w:fill="auto"/>
        <w:spacing w:before="0" w:after="244" w:line="326" w:lineRule="exact"/>
        <w:ind w:left="180" w:firstLine="700"/>
        <w:jc w:val="both"/>
      </w:pPr>
      <w:r>
        <w:t>Просим вас довести указанную информацию до участников регионального этапа конкурса.</w:t>
      </w:r>
    </w:p>
    <w:p w:rsidR="00AE25D1" w:rsidRDefault="00365492">
      <w:pPr>
        <w:pStyle w:val="20"/>
        <w:shd w:val="clear" w:color="auto" w:fill="auto"/>
        <w:spacing w:before="0" w:after="900" w:line="322" w:lineRule="exact"/>
        <w:ind w:left="180" w:firstLine="700"/>
        <w:jc w:val="both"/>
      </w:pPr>
      <w:r>
        <w:t>Приложение</w:t>
      </w:r>
      <w:proofErr w:type="gramStart"/>
      <w:r>
        <w:t xml:space="preserve"> :</w:t>
      </w:r>
      <w:proofErr w:type="gramEnd"/>
      <w:r>
        <w:t xml:space="preserve"> Письмо Министерства просвещения Российской Федерации на 2 листах в 1 экземпляре.</w:t>
      </w:r>
    </w:p>
    <w:p w:rsidR="002B0B6D" w:rsidRDefault="002B0B6D">
      <w:pPr>
        <w:pStyle w:val="20"/>
        <w:shd w:val="clear" w:color="auto" w:fill="auto"/>
        <w:spacing w:before="0" w:after="900" w:line="322" w:lineRule="exact"/>
        <w:ind w:left="180" w:firstLine="700"/>
        <w:jc w:val="both"/>
      </w:pPr>
      <w:r>
        <w:t xml:space="preserve">Начальник МКУ «Управление образования»:                 </w:t>
      </w:r>
      <w:proofErr w:type="spellStart"/>
      <w:r>
        <w:t>Х.Н.Исаева</w:t>
      </w:r>
      <w:proofErr w:type="spellEnd"/>
      <w:r>
        <w:t>.</w:t>
      </w:r>
    </w:p>
    <w:p w:rsidR="00AE25D1" w:rsidRDefault="00365492">
      <w:pPr>
        <w:pStyle w:val="80"/>
        <w:shd w:val="clear" w:color="auto" w:fill="auto"/>
        <w:ind w:left="1720"/>
      </w:pPr>
      <w:r>
        <w:br w:type="page"/>
      </w:r>
    </w:p>
    <w:p w:rsidR="00AE25D1" w:rsidRDefault="00901ECB">
      <w:pPr>
        <w:pStyle w:val="70"/>
        <w:shd w:val="clear" w:color="auto" w:fill="auto"/>
        <w:spacing w:before="0" w:line="298" w:lineRule="exact"/>
        <w:ind w:left="600" w:right="5860" w:firstLine="38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7780" distB="1771650" distL="1185545" distR="63500" simplePos="0" relativeHeight="377487109" behindDoc="1" locked="0" layoutInCell="1" allowOverlap="1">
                <wp:simplePos x="0" y="0"/>
                <wp:positionH relativeFrom="margin">
                  <wp:posOffset>4012565</wp:posOffset>
                </wp:positionH>
                <wp:positionV relativeFrom="paragraph">
                  <wp:posOffset>71120</wp:posOffset>
                </wp:positionV>
                <wp:extent cx="1819910" cy="603885"/>
                <wp:effectExtent l="2540" t="4445" r="0" b="3175"/>
                <wp:wrapSquare wrapText="left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5D1" w:rsidRDefault="00365492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Федеральным органам исполнительной власти (по 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5.95pt;margin-top:5.6pt;width:143.3pt;height:47.55pt;z-index:-125829371;visibility:visible;mso-wrap-style:square;mso-width-percent:0;mso-height-percent:0;mso-wrap-distance-left:93.35pt;mso-wrap-distance-top:1.4pt;mso-wrap-distance-right:5pt;mso-wrap-distance-bottom:13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" filled="f" stroked="f">
                <v:textbox style="mso-fit-shape-to-text:t" inset="0,0,0,0">
                  <w:txbxContent>
                    <w:p w:rsidR="00AE25D1" w:rsidRDefault="00365492">
                      <w:pPr>
                        <w:pStyle w:val="20"/>
                        <w:shd w:val="clear" w:color="auto" w:fill="auto"/>
                        <w:spacing w:before="0" w:after="0" w:line="317" w:lineRule="exact"/>
                        <w:jc w:val="left"/>
                      </w:pPr>
                      <w:r>
                        <w:rPr>
                          <w:rStyle w:val="2Exact"/>
                        </w:rPr>
                        <w:t>Федеральным органам исполнительной власти (по списку)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0" distR="63500" simplePos="0" relativeHeight="377487110" behindDoc="1" locked="0" layoutInCell="1" allowOverlap="1">
            <wp:simplePos x="0" y="0"/>
            <wp:positionH relativeFrom="margin">
              <wp:posOffset>1189990</wp:posOffset>
            </wp:positionH>
            <wp:positionV relativeFrom="paragraph">
              <wp:posOffset>-938530</wp:posOffset>
            </wp:positionV>
            <wp:extent cx="633730" cy="701040"/>
            <wp:effectExtent l="0" t="0" r="0" b="3810"/>
            <wp:wrapTopAndBottom/>
            <wp:docPr id="9" name="Рисунок 9" descr="C:\Users\836D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36D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492">
        <w:rPr>
          <w:rStyle w:val="73"/>
        </w:rPr>
        <w:t>СТЕРСТВО ПРОСВЕЩЕНИЯ РОССИЙСКОЙ ФЕДЕРАЦИИ</w:t>
      </w:r>
    </w:p>
    <w:p w:rsidR="00AE25D1" w:rsidRDefault="00365492">
      <w:pPr>
        <w:pStyle w:val="70"/>
        <w:shd w:val="clear" w:color="auto" w:fill="auto"/>
        <w:spacing w:before="0" w:line="490" w:lineRule="exact"/>
        <w:ind w:left="40"/>
        <w:jc w:val="center"/>
      </w:pPr>
      <w:r>
        <w:rPr>
          <w:rStyle w:val="73"/>
        </w:rPr>
        <w:t>(МИНПРОСВЕЩЕНИЯ РОССИИ)</w:t>
      </w:r>
      <w:r>
        <w:rPr>
          <w:rStyle w:val="73"/>
        </w:rPr>
        <w:br/>
      </w:r>
      <w:r>
        <w:rPr>
          <w:rStyle w:val="714pt"/>
        </w:rPr>
        <w:t>ПЕРВЫЙ</w:t>
      </w:r>
    </w:p>
    <w:p w:rsidR="00AE25D1" w:rsidRDefault="00365492">
      <w:pPr>
        <w:pStyle w:val="10"/>
        <w:keepNext/>
        <w:keepLines/>
        <w:shd w:val="clear" w:color="auto" w:fill="auto"/>
        <w:spacing w:before="0" w:after="139" w:line="280" w:lineRule="exact"/>
        <w:ind w:left="40"/>
      </w:pPr>
      <w:bookmarkStart w:id="1" w:name="bookmark2"/>
      <w:r>
        <w:rPr>
          <w:rStyle w:val="18"/>
          <w:b/>
          <w:bCs/>
        </w:rPr>
        <w:t>ЗАМЕСТИТЕЛЬ МИНИСТРА</w:t>
      </w:r>
      <w:bookmarkEnd w:id="1"/>
    </w:p>
    <w:p w:rsidR="00AE25D1" w:rsidRDefault="00365492">
      <w:pPr>
        <w:pStyle w:val="110"/>
        <w:shd w:val="clear" w:color="auto" w:fill="auto"/>
        <w:spacing w:before="0" w:after="256" w:line="230" w:lineRule="exact"/>
        <w:ind w:left="40"/>
        <w:jc w:val="center"/>
      </w:pPr>
      <w:proofErr w:type="spellStart"/>
      <w:r>
        <w:rPr>
          <w:rStyle w:val="112"/>
          <w:b/>
          <w:bCs/>
        </w:rPr>
        <w:t>Люсиновская</w:t>
      </w:r>
      <w:proofErr w:type="spellEnd"/>
      <w:r>
        <w:rPr>
          <w:rStyle w:val="112"/>
          <w:b/>
          <w:bCs/>
        </w:rPr>
        <w:t xml:space="preserve"> ул., д. 51, Москва, 115093</w:t>
      </w:r>
      <w:r>
        <w:rPr>
          <w:rStyle w:val="112"/>
          <w:b/>
          <w:bCs/>
        </w:rPr>
        <w:br/>
        <w:t>Тел. (495) 539-55-19. Факс (495) 587-01-13</w:t>
      </w:r>
      <w:r>
        <w:rPr>
          <w:rStyle w:val="112"/>
          <w:b/>
          <w:bCs/>
        </w:rPr>
        <w:br/>
      </w:r>
      <w:r>
        <w:rPr>
          <w:rStyle w:val="112"/>
          <w:b/>
          <w:bCs/>
          <w:lang w:val="en-US" w:eastAsia="en-US" w:bidi="en-US"/>
        </w:rPr>
        <w:t>E</w:t>
      </w:r>
      <w:r w:rsidRPr="00901ECB">
        <w:rPr>
          <w:rStyle w:val="112"/>
          <w:b/>
          <w:bCs/>
          <w:lang w:eastAsia="en-US" w:bidi="en-US"/>
        </w:rPr>
        <w:t>-</w:t>
      </w:r>
      <w:r>
        <w:rPr>
          <w:rStyle w:val="112"/>
          <w:b/>
          <w:bCs/>
          <w:lang w:val="en-US" w:eastAsia="en-US" w:bidi="en-US"/>
        </w:rPr>
        <w:t>mail</w:t>
      </w:r>
      <w:r w:rsidRPr="00901ECB">
        <w:rPr>
          <w:rStyle w:val="112"/>
          <w:b/>
          <w:bCs/>
          <w:lang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info</w:t>
        </w:r>
        <w:r w:rsidRPr="00901ECB">
          <w:rPr>
            <w:rStyle w:val="a3"/>
            <w:lang w:eastAsia="en-US" w:bidi="en-US"/>
          </w:rPr>
          <w:t>@</w:t>
        </w:r>
        <w:proofErr w:type="spellStart"/>
        <w:r>
          <w:rPr>
            <w:rStyle w:val="a3"/>
            <w:lang w:val="en-US" w:eastAsia="en-US" w:bidi="en-US"/>
          </w:rPr>
          <w:t>edu</w:t>
        </w:r>
        <w:proofErr w:type="spellEnd"/>
        <w:r w:rsidRPr="00901ECB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901ECB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901ECB">
        <w:rPr>
          <w:rStyle w:val="112"/>
          <w:b/>
          <w:bCs/>
          <w:lang w:eastAsia="en-US" w:bidi="en-US"/>
        </w:rPr>
        <w:br/>
      </w:r>
      <w:r>
        <w:rPr>
          <w:rStyle w:val="113"/>
          <w:b/>
          <w:bCs/>
        </w:rPr>
        <w:t>ОГРН 1187746728840</w:t>
      </w:r>
      <w:r>
        <w:rPr>
          <w:rStyle w:val="113"/>
          <w:b/>
          <w:bCs/>
        </w:rPr>
        <w:br/>
        <w:t>ИНН/КПП 7707418081/772501001</w:t>
      </w:r>
    </w:p>
    <w:p w:rsidR="00AE25D1" w:rsidRDefault="00365492">
      <w:pPr>
        <w:pStyle w:val="80"/>
        <w:shd w:val="clear" w:color="auto" w:fill="auto"/>
        <w:tabs>
          <w:tab w:val="left" w:pos="2378"/>
        </w:tabs>
        <w:spacing w:after="166" w:line="210" w:lineRule="exact"/>
        <w:ind w:firstLine="760"/>
        <w:jc w:val="both"/>
      </w:pPr>
      <w:r>
        <w:rPr>
          <w:rStyle w:val="81"/>
          <w:b/>
          <w:bCs/>
        </w:rPr>
        <w:t>31,07,2024</w:t>
      </w:r>
      <w:r>
        <w:tab/>
      </w:r>
      <w:r>
        <w:t xml:space="preserve">№ </w:t>
      </w:r>
      <w:r>
        <w:rPr>
          <w:rStyle w:val="81"/>
          <w:b/>
          <w:bCs/>
        </w:rPr>
        <w:t>АБ-2163/05</w:t>
      </w:r>
    </w:p>
    <w:p w:rsidR="00AE25D1" w:rsidRDefault="00365492">
      <w:pPr>
        <w:pStyle w:val="20"/>
        <w:shd w:val="clear" w:color="auto" w:fill="auto"/>
        <w:spacing w:before="0" w:after="227" w:line="280" w:lineRule="exact"/>
        <w:ind w:left="40"/>
      </w:pPr>
      <w:r>
        <w:t>О проведении конкурса наставников</w:t>
      </w:r>
    </w:p>
    <w:p w:rsidR="00AE25D1" w:rsidRDefault="00365492">
      <w:pPr>
        <w:pStyle w:val="20"/>
        <w:shd w:val="clear" w:color="auto" w:fill="auto"/>
        <w:spacing w:before="0" w:after="0" w:line="480" w:lineRule="exact"/>
        <w:ind w:firstLine="760"/>
        <w:jc w:val="both"/>
      </w:pPr>
      <w:r>
        <w:t xml:space="preserve">В рамках исполнения поручения Президента Российской Федерации по итогам заседания Государственного совета Российской Федерации, от 12 февраля 2024 г. № Пр-251ГС объявлен Всероссийский конкурс «Наставничество» </w:t>
      </w:r>
      <w:r>
        <w:t>(далее - Конкурс), старт которого состоялся на Всероссийском съезде наставников 26 июля 2024 г.</w:t>
      </w:r>
    </w:p>
    <w:p w:rsidR="00AE25D1" w:rsidRDefault="00365492">
      <w:pPr>
        <w:pStyle w:val="20"/>
        <w:shd w:val="clear" w:color="auto" w:fill="auto"/>
        <w:spacing w:before="0" w:after="0" w:line="480" w:lineRule="exact"/>
        <w:ind w:firstLine="760"/>
        <w:jc w:val="both"/>
      </w:pPr>
      <w:r>
        <w:t>Конкурс проводится по направлениям «Наставник года» и «Лучшие практики наставничества» в целях формирования базы луч их практик наставничества, выявления луч их</w:t>
      </w:r>
      <w:r>
        <w:t xml:space="preserve"> наставников в сфере образования, в социальной сфере и общественной деятельности, на производстве, а также в сфере государственного и муниципального управления.</w:t>
      </w:r>
    </w:p>
    <w:p w:rsidR="00AE25D1" w:rsidRDefault="00365492">
      <w:pPr>
        <w:pStyle w:val="20"/>
        <w:shd w:val="clear" w:color="auto" w:fill="auto"/>
        <w:spacing w:before="0" w:after="0" w:line="480" w:lineRule="exact"/>
        <w:ind w:firstLine="980"/>
        <w:jc w:val="left"/>
      </w:pPr>
      <w:proofErr w:type="spellStart"/>
      <w:r>
        <w:t>рганизаторами</w:t>
      </w:r>
      <w:proofErr w:type="spellEnd"/>
      <w:r>
        <w:t xml:space="preserve"> Конкурса </w:t>
      </w:r>
      <w:proofErr w:type="spellStart"/>
      <w:r>
        <w:t>явля</w:t>
      </w:r>
      <w:proofErr w:type="spellEnd"/>
      <w:r>
        <w:t xml:space="preserve"> </w:t>
      </w:r>
      <w:proofErr w:type="spellStart"/>
      <w:r>
        <w:t>тся</w:t>
      </w:r>
      <w:proofErr w:type="spellEnd"/>
      <w:r>
        <w:t xml:space="preserve"> </w:t>
      </w:r>
      <w:proofErr w:type="spellStart"/>
      <w:r>
        <w:t>инпросве</w:t>
      </w:r>
      <w:proofErr w:type="spellEnd"/>
      <w:r>
        <w:t xml:space="preserve"> </w:t>
      </w:r>
      <w:proofErr w:type="spellStart"/>
      <w:r>
        <w:t>ения</w:t>
      </w:r>
      <w:proofErr w:type="spellEnd"/>
      <w:r>
        <w:t xml:space="preserve"> России совместно с автономной некоммерческой орга</w:t>
      </w:r>
      <w:r>
        <w:t xml:space="preserve">низацией «Россия - страна возможностей», федеральным государственным </w:t>
      </w:r>
      <w:proofErr w:type="spellStart"/>
      <w:r>
        <w:t>учре</w:t>
      </w:r>
      <w:proofErr w:type="spellEnd"/>
      <w:r>
        <w:t xml:space="preserve"> </w:t>
      </w:r>
      <w:proofErr w:type="spellStart"/>
      <w:r>
        <w:t>дением</w:t>
      </w:r>
      <w:proofErr w:type="spellEnd"/>
      <w:r>
        <w:t xml:space="preserve"> дополнительного профессионального образования « </w:t>
      </w:r>
      <w:proofErr w:type="spellStart"/>
      <w:r>
        <w:t>нститут</w:t>
      </w:r>
      <w:proofErr w:type="spellEnd"/>
      <w:r>
        <w:t xml:space="preserve"> развития профессионального образования» (далее - </w:t>
      </w:r>
      <w:proofErr w:type="gramStart"/>
      <w:r>
        <w:t>Р</w:t>
      </w:r>
      <w:proofErr w:type="gramEnd"/>
      <w:r>
        <w:t xml:space="preserve"> ) при участии </w:t>
      </w:r>
      <w:proofErr w:type="spellStart"/>
      <w:r>
        <w:t>инобрнауки</w:t>
      </w:r>
      <w:proofErr w:type="spellEnd"/>
      <w:r>
        <w:t xml:space="preserve"> России, </w:t>
      </w:r>
      <w:proofErr w:type="spellStart"/>
      <w:r>
        <w:t>интруда</w:t>
      </w:r>
      <w:proofErr w:type="spellEnd"/>
      <w:r>
        <w:t xml:space="preserve"> России, </w:t>
      </w:r>
      <w:proofErr w:type="spellStart"/>
      <w:r>
        <w:t>Росмолодежи</w:t>
      </w:r>
      <w:proofErr w:type="spellEnd"/>
      <w:r>
        <w:t>, автоно</w:t>
      </w:r>
      <w:r>
        <w:t xml:space="preserve">мной некоммерческой организации «Центр знаний «Машук», Ассоциацией </w:t>
      </w:r>
      <w:proofErr w:type="spellStart"/>
      <w:r>
        <w:t>Добро.рф</w:t>
      </w:r>
      <w:proofErr w:type="spellEnd"/>
      <w:r>
        <w:t>, Общероссийского общественно'-государственного движения детей и молодежи «Движение первых».</w:t>
      </w:r>
    </w:p>
    <w:p w:rsidR="00AE25D1" w:rsidRDefault="00365492">
      <w:pPr>
        <w:pStyle w:val="20"/>
        <w:shd w:val="clear" w:color="auto" w:fill="auto"/>
        <w:spacing w:before="0" w:after="0" w:line="480" w:lineRule="exact"/>
        <w:ind w:firstLine="760"/>
        <w:jc w:val="both"/>
      </w:pPr>
      <w:r>
        <w:t xml:space="preserve">В Конкурсе </w:t>
      </w:r>
      <w:proofErr w:type="spellStart"/>
      <w:r>
        <w:t>принима</w:t>
      </w:r>
      <w:proofErr w:type="spellEnd"/>
      <w:r>
        <w:t xml:space="preserve"> т участие работники, осу </w:t>
      </w:r>
      <w:proofErr w:type="spellStart"/>
      <w:r>
        <w:t>ествля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наставническу</w:t>
      </w:r>
      <w:proofErr w:type="spellEnd"/>
      <w:r>
        <w:br w:type="page"/>
      </w:r>
      <w:r>
        <w:lastRenderedPageBreak/>
        <w:t>деятельность, образо</w:t>
      </w:r>
      <w:r>
        <w:t>вательных организаций, сферы здравоохранения, культуры, спорта, социальной защиты и молодежной политики, предприятий, а также федеральных и муниципальных органов исполнительной власти, местного самоуправления и другие.</w:t>
      </w:r>
    </w:p>
    <w:p w:rsidR="00AE25D1" w:rsidRDefault="00365492">
      <w:pPr>
        <w:pStyle w:val="20"/>
        <w:shd w:val="clear" w:color="auto" w:fill="auto"/>
        <w:spacing w:before="0" w:after="0" w:line="482" w:lineRule="exact"/>
        <w:ind w:firstLine="740"/>
        <w:jc w:val="both"/>
      </w:pPr>
      <w:proofErr w:type="spellStart"/>
      <w:r>
        <w:t>Минпросвещения</w:t>
      </w:r>
      <w:proofErr w:type="spellEnd"/>
      <w:r>
        <w:t xml:space="preserve"> России просит </w:t>
      </w:r>
      <w:r>
        <w:t xml:space="preserve">руководителей федеральных органов исполнительной власти Российской </w:t>
      </w:r>
      <w:proofErr w:type="spellStart"/>
      <w:r>
        <w:t>едерации</w:t>
      </w:r>
      <w:proofErr w:type="spellEnd"/>
      <w:r>
        <w:t xml:space="preserve"> оказать содействие в информировании о Конкурсе и привлечению к участию в Конкурсе целевой аудитории.</w:t>
      </w:r>
    </w:p>
    <w:p w:rsidR="00AE25D1" w:rsidRDefault="00365492">
      <w:pPr>
        <w:pStyle w:val="20"/>
        <w:shd w:val="clear" w:color="auto" w:fill="auto"/>
        <w:spacing w:before="0" w:after="0" w:line="482" w:lineRule="exact"/>
        <w:ind w:firstLine="740"/>
        <w:jc w:val="both"/>
      </w:pPr>
      <w:r>
        <w:t>Конкурс проводится в дистанционном формате в два этапа:</w:t>
      </w:r>
    </w:p>
    <w:p w:rsidR="00AE25D1" w:rsidRDefault="00365492">
      <w:pPr>
        <w:pStyle w:val="20"/>
        <w:shd w:val="clear" w:color="auto" w:fill="auto"/>
        <w:spacing w:before="0" w:after="0" w:line="482" w:lineRule="exact"/>
        <w:ind w:firstLine="740"/>
        <w:jc w:val="both"/>
      </w:pPr>
      <w:r>
        <w:t xml:space="preserve">регистрация участников </w:t>
      </w:r>
      <w:r>
        <w:t>(26 июля - 25 октября 2024 г.)</w:t>
      </w:r>
    </w:p>
    <w:p w:rsidR="00AE25D1" w:rsidRDefault="00365492">
      <w:pPr>
        <w:pStyle w:val="20"/>
        <w:shd w:val="clear" w:color="auto" w:fill="auto"/>
        <w:spacing w:before="0" w:after="0" w:line="482" w:lineRule="exact"/>
        <w:ind w:firstLine="740"/>
        <w:jc w:val="both"/>
      </w:pPr>
      <w:r>
        <w:t>отборочный этап (26 июля - 27 октября).</w:t>
      </w:r>
    </w:p>
    <w:p w:rsidR="00AE25D1" w:rsidRDefault="00365492">
      <w:pPr>
        <w:pStyle w:val="20"/>
        <w:shd w:val="clear" w:color="auto" w:fill="auto"/>
        <w:spacing w:before="0" w:after="0" w:line="482" w:lineRule="exact"/>
        <w:ind w:firstLine="740"/>
        <w:jc w:val="both"/>
      </w:pPr>
      <w:r>
        <w:t>Финальное мероприятие Конкурса «Фестиваль наставников» состоится с 17 по 19 декабря 2024 года на базе мастерской управления «</w:t>
      </w:r>
      <w:proofErr w:type="spellStart"/>
      <w:r>
        <w:t>Сенеж</w:t>
      </w:r>
      <w:proofErr w:type="spellEnd"/>
      <w:r>
        <w:t>».</w:t>
      </w:r>
    </w:p>
    <w:p w:rsidR="00AE25D1" w:rsidRDefault="00365492">
      <w:pPr>
        <w:pStyle w:val="20"/>
        <w:shd w:val="clear" w:color="auto" w:fill="auto"/>
        <w:spacing w:before="0" w:after="0" w:line="482" w:lineRule="exact"/>
        <w:ind w:firstLine="740"/>
        <w:jc w:val="both"/>
      </w:pPr>
      <w:r>
        <w:t>Регистрация участников проходит на официальном сайте</w:t>
      </w:r>
      <w:r>
        <w:t xml:space="preserve"> Конкурса: </w:t>
      </w:r>
      <w:hyperlink r:id="rId9" w:history="1">
        <w:r>
          <w:rPr>
            <w:rStyle w:val="a3"/>
            <w:lang w:val="en-US" w:eastAsia="en-US" w:bidi="en-US"/>
          </w:rPr>
          <w:t>https</w:t>
        </w:r>
        <w:r w:rsidRPr="00901ECB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nastavnik</w:t>
        </w:r>
        <w:proofErr w:type="spellEnd"/>
        <w:r w:rsidRPr="00901ECB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rsv</w:t>
        </w:r>
        <w:proofErr w:type="spellEnd"/>
        <w:r w:rsidRPr="00901ECB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901ECB">
          <w:rPr>
            <w:rStyle w:val="a3"/>
            <w:lang w:eastAsia="en-US" w:bidi="en-US"/>
          </w:rPr>
          <w:t>/</w:t>
        </w:r>
      </w:hyperlink>
    </w:p>
    <w:p w:rsidR="00AE25D1" w:rsidRDefault="00365492">
      <w:pPr>
        <w:pStyle w:val="20"/>
        <w:shd w:val="clear" w:color="auto" w:fill="auto"/>
        <w:tabs>
          <w:tab w:val="left" w:pos="3255"/>
        </w:tabs>
        <w:spacing w:before="0" w:after="0" w:line="482" w:lineRule="exact"/>
        <w:ind w:firstLine="740"/>
        <w:jc w:val="both"/>
      </w:pPr>
      <w:r>
        <w:t>Контактное лицо:</w:t>
      </w:r>
      <w:r>
        <w:tab/>
      </w:r>
      <w:proofErr w:type="spellStart"/>
      <w:r>
        <w:t>алехов</w:t>
      </w:r>
      <w:proofErr w:type="spellEnd"/>
      <w:r>
        <w:t xml:space="preserve"> </w:t>
      </w:r>
      <w:proofErr w:type="spellStart"/>
      <w:r>
        <w:t>анил</w:t>
      </w:r>
      <w:proofErr w:type="spellEnd"/>
      <w:r>
        <w:t xml:space="preserve"> </w:t>
      </w:r>
      <w:proofErr w:type="spellStart"/>
      <w:r>
        <w:t>рьевич</w:t>
      </w:r>
      <w:proofErr w:type="spellEnd"/>
      <w:r>
        <w:t>, заместитель начальника отдела</w:t>
      </w:r>
    </w:p>
    <w:p w:rsidR="00AE25D1" w:rsidRDefault="00901ECB">
      <w:pPr>
        <w:pStyle w:val="20"/>
        <w:shd w:val="clear" w:color="auto" w:fill="auto"/>
        <w:spacing w:before="0" w:after="0" w:line="482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3495" distL="63500" distR="1339215" simplePos="0" relativeHeight="377487111" behindDoc="1" locked="0" layoutInCell="1" allowOverlap="1">
                <wp:simplePos x="0" y="0"/>
                <wp:positionH relativeFrom="margin">
                  <wp:posOffset>3439795</wp:posOffset>
                </wp:positionH>
                <wp:positionV relativeFrom="paragraph">
                  <wp:posOffset>1028065</wp:posOffset>
                </wp:positionV>
                <wp:extent cx="1784985" cy="250190"/>
                <wp:effectExtent l="1270" t="0" r="4445" b="4445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5D1" w:rsidRDefault="00365492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ДОКУМЕНТ ПОДПИСАН ЭЛЕКТРОННОЙ ПОДПИСЬЮ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70.85pt;margin-top:80.95pt;width:140.55pt;height:19.7pt;z-index:-125829369;visibility:visible;mso-wrap-style:square;mso-width-percent:0;mso-height-percent:0;mso-wrap-distance-left:5pt;mso-wrap-distance-top:0;mso-wrap-distance-right:105.45pt;mso-wrap-distance-bottom:1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IF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" filled="f" stroked="f">
                <v:textbox style="mso-fit-shape-to-text:t" inset="0,0,0,0">
                  <w:txbxContent>
                    <w:p w:rsidR="00AE25D1" w:rsidRDefault="00365492">
                      <w:pPr>
                        <w:pStyle w:val="a4"/>
                        <w:shd w:val="clear" w:color="auto" w:fill="auto"/>
                      </w:pPr>
                      <w:r>
                        <w:t>ДОКУМЕНТ ПОДПИСАН ЭЛЕКТРОННОЙ ПОДПИСЬЮ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3495" distL="63500" distR="1339215" simplePos="0" relativeHeight="377487112" behindDoc="1" locked="0" layoutInCell="1" allowOverlap="1">
            <wp:simplePos x="0" y="0"/>
            <wp:positionH relativeFrom="margin">
              <wp:posOffset>3028950</wp:posOffset>
            </wp:positionH>
            <wp:positionV relativeFrom="paragraph">
              <wp:posOffset>1028065</wp:posOffset>
            </wp:positionV>
            <wp:extent cx="377825" cy="298450"/>
            <wp:effectExtent l="0" t="0" r="3175" b="6350"/>
            <wp:wrapTopAndBottom/>
            <wp:docPr id="11" name="Рисунок 11" descr="C:\Users\836D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36D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132080" simplePos="0" relativeHeight="377487113" behindDoc="1" locked="0" layoutInCell="1" allowOverlap="1">
                <wp:simplePos x="0" y="0"/>
                <wp:positionH relativeFrom="margin">
                  <wp:posOffset>3038475</wp:posOffset>
                </wp:positionH>
                <wp:positionV relativeFrom="paragraph">
                  <wp:posOffset>1325245</wp:posOffset>
                </wp:positionV>
                <wp:extent cx="2402205" cy="476250"/>
                <wp:effectExtent l="0" t="1270" r="0" b="0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5D1" w:rsidRDefault="00365492">
                            <w:pPr>
                              <w:pStyle w:val="15"/>
                              <w:shd w:val="clear" w:color="auto" w:fill="auto"/>
                            </w:pPr>
                            <w:r>
                              <w:rPr>
                                <w:rStyle w:val="159ptExact"/>
                              </w:rPr>
                              <w:t xml:space="preserve">Сертификат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F64DAEBB8CCACF28BD8A6679AF976D4B029D8D99 </w:t>
                            </w:r>
                            <w:r>
                              <w:rPr>
                                <w:rStyle w:val="15CenturySchoolbook6ptExact"/>
                              </w:rPr>
                              <w:t>Владелец Бугае</w:t>
                            </w:r>
                            <w:r>
                              <w:rPr>
                                <w:rStyle w:val="15CenturySchoolbook6ptExact"/>
                              </w:rPr>
                              <w:t>в Александр Вячеславович</w:t>
                            </w:r>
                          </w:p>
                          <w:p w:rsidR="00AE25D1" w:rsidRDefault="00365492">
                            <w:pPr>
                              <w:pStyle w:val="16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169ptExact"/>
                              </w:rPr>
                              <w:t xml:space="preserve">Действителен </w:t>
                            </w:r>
                            <w:r>
                              <w:rPr>
                                <w:rStyle w:val="1655ptExact"/>
                                <w:vertAlign w:val="subscript"/>
                              </w:rPr>
                              <w:t>с</w:t>
                            </w:r>
                            <w:r>
                              <w:rPr>
                                <w:rStyle w:val="1655ptExact"/>
                              </w:rPr>
                              <w:t xml:space="preserve"> 27.</w:t>
                            </w:r>
                            <w:r>
                              <w:t>10.2023</w:t>
                            </w:r>
                            <w:r>
                              <w:rPr>
                                <w:rStyle w:val="1655ptExact"/>
                              </w:rPr>
                              <w:t xml:space="preserve"> по </w:t>
                            </w:r>
                            <w:r>
                              <w:t>19</w:t>
                            </w:r>
                            <w:r>
                              <w:rPr>
                                <w:rStyle w:val="1655ptExact"/>
                              </w:rPr>
                              <w:t>.</w:t>
                            </w:r>
                            <w:r>
                              <w:t>01.2025</w:t>
                            </w:r>
                          </w:p>
                          <w:p w:rsidR="00AE25D1" w:rsidRDefault="00365492">
                            <w:pPr>
                              <w:pStyle w:val="17"/>
                              <w:shd w:val="clear" w:color="auto" w:fill="auto"/>
                              <w:ind w:left="20"/>
                            </w:pPr>
                            <w:r>
                              <w:t>Подлинник электронного документа, подписанного электронной подписью, хранится в</w:t>
                            </w:r>
                            <w:r>
                              <w:br/>
                              <w:t>единой системе электронного документооборота Министерства просвещения Российской 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39.25pt;margin-top:104.35pt;width:189.15pt;height:37.5pt;z-index:-125829367;visibility:visible;mso-wrap-style:square;mso-width-percent:0;mso-height-percent:0;mso-wrap-distance-left:5pt;mso-wrap-distance-top:0;mso-wrap-distance-right:10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eEsgIAALE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" filled="f" stroked="f">
                <v:textbox style="mso-fit-shape-to-text:t" inset="0,0,0,0">
                  <w:txbxContent>
                    <w:p w:rsidR="00AE25D1" w:rsidRDefault="00365492">
                      <w:pPr>
                        <w:pStyle w:val="15"/>
                        <w:shd w:val="clear" w:color="auto" w:fill="auto"/>
                      </w:pPr>
                      <w:r>
                        <w:rPr>
                          <w:rStyle w:val="159ptExact"/>
                        </w:rPr>
                        <w:t xml:space="preserve">Сертификат </w:t>
                      </w:r>
                      <w:r>
                        <w:rPr>
                          <w:lang w:val="en-US" w:eastAsia="en-US" w:bidi="en-US"/>
                        </w:rPr>
                        <w:t xml:space="preserve">F64DAEBB8CCACF28BD8A6679AF976D4B029D8D99 </w:t>
                      </w:r>
                      <w:r>
                        <w:rPr>
                          <w:rStyle w:val="15CenturySchoolbook6ptExact"/>
                        </w:rPr>
                        <w:t>Владелец Бугае</w:t>
                      </w:r>
                      <w:r>
                        <w:rPr>
                          <w:rStyle w:val="15CenturySchoolbook6ptExact"/>
                        </w:rPr>
                        <w:t>в Александр Вячеславович</w:t>
                      </w:r>
                    </w:p>
                    <w:p w:rsidR="00AE25D1" w:rsidRDefault="00365492">
                      <w:pPr>
                        <w:pStyle w:val="16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169ptExact"/>
                        </w:rPr>
                        <w:t xml:space="preserve">Действителен </w:t>
                      </w:r>
                      <w:r>
                        <w:rPr>
                          <w:rStyle w:val="1655ptExact"/>
                          <w:vertAlign w:val="subscript"/>
                        </w:rPr>
                        <w:t>с</w:t>
                      </w:r>
                      <w:r>
                        <w:rPr>
                          <w:rStyle w:val="1655ptExact"/>
                        </w:rPr>
                        <w:t xml:space="preserve"> 27.</w:t>
                      </w:r>
                      <w:r>
                        <w:t>10.2023</w:t>
                      </w:r>
                      <w:r>
                        <w:rPr>
                          <w:rStyle w:val="1655ptExact"/>
                        </w:rPr>
                        <w:t xml:space="preserve"> по </w:t>
                      </w:r>
                      <w:r>
                        <w:t>19</w:t>
                      </w:r>
                      <w:r>
                        <w:rPr>
                          <w:rStyle w:val="1655ptExact"/>
                        </w:rPr>
                        <w:t>.</w:t>
                      </w:r>
                      <w:r>
                        <w:t>01.2025</w:t>
                      </w:r>
                    </w:p>
                    <w:p w:rsidR="00AE25D1" w:rsidRDefault="00365492">
                      <w:pPr>
                        <w:pStyle w:val="17"/>
                        <w:shd w:val="clear" w:color="auto" w:fill="auto"/>
                        <w:ind w:left="20"/>
                      </w:pPr>
                      <w:r>
                        <w:t>Подлинник электронного документа, подписанного электронной подписью, хранится в</w:t>
                      </w:r>
                      <w:r>
                        <w:br/>
                        <w:t>единой системе электронного документооборота Министерства просвещения Российской Федерации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80670" distL="63500" distR="74295" simplePos="0" relativeHeight="377487114" behindDoc="1" locked="0" layoutInCell="1" allowOverlap="1">
                <wp:simplePos x="0" y="0"/>
                <wp:positionH relativeFrom="margin">
                  <wp:posOffset>5572760</wp:posOffset>
                </wp:positionH>
                <wp:positionV relativeFrom="paragraph">
                  <wp:posOffset>1333500</wp:posOffset>
                </wp:positionV>
                <wp:extent cx="916940" cy="177800"/>
                <wp:effectExtent l="635" t="0" r="0" b="2540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5D1" w:rsidRDefault="00365492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А.В. Бугаев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38.8pt;margin-top:105pt;width:72.2pt;height:14pt;z-index:-125829366;visibility:visible;mso-wrap-style:square;mso-width-percent:0;mso-height-percent:0;mso-wrap-distance-left:5pt;mso-wrap-distance-top:0;mso-wrap-distance-right:5.85pt;mso-wrap-distance-bottom:2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YwsQ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" filled="f" stroked="f">
                <v:textbox style="mso-fit-shape-to-text:t" inset="0,0,0,0">
                  <w:txbxContent>
                    <w:p w:rsidR="00AE25D1" w:rsidRDefault="00365492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А.В. Бугаев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65492">
        <w:t xml:space="preserve">организации и </w:t>
      </w:r>
      <w:proofErr w:type="spellStart"/>
      <w:r w:rsidR="00365492">
        <w:t>сопрово</w:t>
      </w:r>
      <w:proofErr w:type="spellEnd"/>
      <w:r w:rsidR="00365492">
        <w:t xml:space="preserve"> </w:t>
      </w:r>
      <w:proofErr w:type="spellStart"/>
      <w:r w:rsidR="00365492">
        <w:t>дения</w:t>
      </w:r>
      <w:proofErr w:type="spellEnd"/>
      <w:r w:rsidR="00365492">
        <w:t xml:space="preserve"> образовательных мероприятий </w:t>
      </w:r>
      <w:proofErr w:type="gramStart"/>
      <w:r w:rsidR="00365492">
        <w:t>Р</w:t>
      </w:r>
      <w:proofErr w:type="gramEnd"/>
      <w:r w:rsidR="00365492">
        <w:t xml:space="preserve"> , тел. +7 999-870-49-66, адрес электронной почты: </w:t>
      </w:r>
      <w:hyperlink r:id="rId11" w:history="1">
        <w:r w:rsidR="00365492">
          <w:rPr>
            <w:rStyle w:val="a3"/>
            <w:lang w:val="en-US" w:eastAsia="en-US" w:bidi="en-US"/>
          </w:rPr>
          <w:t>d</w:t>
        </w:r>
        <w:r w:rsidR="00365492" w:rsidRPr="00901ECB">
          <w:rPr>
            <w:rStyle w:val="a3"/>
            <w:lang w:eastAsia="en-US" w:bidi="en-US"/>
          </w:rPr>
          <w:t>.</w:t>
        </w:r>
        <w:r w:rsidR="00365492">
          <w:rPr>
            <w:rStyle w:val="a3"/>
            <w:lang w:val="en-US" w:eastAsia="en-US" w:bidi="en-US"/>
          </w:rPr>
          <w:t>palekhov</w:t>
        </w:r>
        <w:r w:rsidR="00365492" w:rsidRPr="00901ECB">
          <w:rPr>
            <w:rStyle w:val="a3"/>
            <w:lang w:eastAsia="en-US" w:bidi="en-US"/>
          </w:rPr>
          <w:t>@</w:t>
        </w:r>
        <w:r w:rsidR="00365492">
          <w:rPr>
            <w:rStyle w:val="a3"/>
            <w:lang w:val="en-US" w:eastAsia="en-US" w:bidi="en-US"/>
          </w:rPr>
          <w:t>firpo</w:t>
        </w:r>
        <w:r w:rsidR="00365492" w:rsidRPr="00901ECB">
          <w:rPr>
            <w:rStyle w:val="a3"/>
            <w:lang w:eastAsia="en-US" w:bidi="en-US"/>
          </w:rPr>
          <w:t>.</w:t>
        </w:r>
        <w:r w:rsidR="00365492">
          <w:rPr>
            <w:rStyle w:val="a3"/>
            <w:lang w:val="en-US" w:eastAsia="en-US" w:bidi="en-US"/>
          </w:rPr>
          <w:t>ru</w:t>
        </w:r>
      </w:hyperlink>
      <w:r w:rsidR="00365492" w:rsidRPr="00901ECB">
        <w:rPr>
          <w:lang w:eastAsia="en-US" w:bidi="en-US"/>
        </w:rPr>
        <w:t>.</w:t>
      </w:r>
    </w:p>
    <w:p w:rsidR="00AE25D1" w:rsidRDefault="00365492">
      <w:pPr>
        <w:pStyle w:val="110"/>
        <w:shd w:val="clear" w:color="auto" w:fill="auto"/>
        <w:spacing w:before="0" w:after="19" w:line="180" w:lineRule="exact"/>
        <w:jc w:val="left"/>
      </w:pPr>
      <w:r>
        <w:t>Масленникова М. А.</w:t>
      </w:r>
    </w:p>
    <w:p w:rsidR="00AE25D1" w:rsidRDefault="00365492">
      <w:pPr>
        <w:pStyle w:val="110"/>
        <w:shd w:val="clear" w:color="auto" w:fill="auto"/>
        <w:spacing w:before="0" w:after="0" w:line="180" w:lineRule="exact"/>
        <w:jc w:val="left"/>
      </w:pPr>
      <w:r>
        <w:t>(495) 587-01-10 доб. 3077</w:t>
      </w:r>
      <w:r>
        <w:br w:type="page"/>
      </w:r>
    </w:p>
    <w:p w:rsidR="00AE25D1" w:rsidRDefault="00365492">
      <w:pPr>
        <w:pStyle w:val="10"/>
        <w:keepNext/>
        <w:keepLines/>
        <w:shd w:val="clear" w:color="auto" w:fill="auto"/>
        <w:spacing w:before="0" w:after="484" w:line="280" w:lineRule="exact"/>
        <w:ind w:left="220"/>
      </w:pPr>
      <w:bookmarkStart w:id="2" w:name="bookmark3"/>
      <w:r>
        <w:lastRenderedPageBreak/>
        <w:t>Список рассылки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205"/>
        <w:gridCol w:w="2386"/>
      </w:tblGrid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№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Субъект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Вид доставки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Карачаево-Черкесской Республики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Кабардино-Балкарской Республики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Администрация Краснодарского края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Администрация Красноярского края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Пермского края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 xml:space="preserve">Администрация </w:t>
            </w:r>
            <w:r>
              <w:rPr>
                <w:rStyle w:val="213pt"/>
              </w:rPr>
              <w:t>Республики Адыгея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Республики Алтай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Республики Башкортостан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Республики Бурятия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10.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Республики Дагестан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11.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Республики Ингушетия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12.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Республики Калмыкия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13.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Республики Карелия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14.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Республики Коми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15.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Республики Крым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16.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Республики Марий Эл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17.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Администрация Республики Мордовия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18.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Республики Северная Осетия - Алания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19.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Республики Саха (Якутия)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20.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Республики Татарстан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21.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Республики Тыва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22.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Удмуртской Республики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23.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 xml:space="preserve">Правительство </w:t>
            </w:r>
            <w:r>
              <w:rPr>
                <w:rStyle w:val="213pt"/>
              </w:rPr>
              <w:t>Республики Хакасия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24.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Чеченской Республики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25.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Чувашской Республики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26.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Алтайского края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27.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Забайкальского края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28.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Камчатского края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29.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Еврейской автономной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30.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Москвы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31.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Администрация Ненецкого автономного округа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32.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Новосибирской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33.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Омской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34.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Оренбургской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35.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Орловской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36.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Пензенской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37.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Администрация Псковской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38.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Ростовской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39.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Рязанской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40.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Администрация Самарской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41.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Санкт-Петербурга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42.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Саратовской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43.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Сахалинской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44.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Свердловской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</w:tbl>
    <w:p w:rsidR="00AE25D1" w:rsidRDefault="00AE25D1">
      <w:pPr>
        <w:framePr w:w="10152" w:wrap="notBeside" w:vAnchor="text" w:hAnchor="text" w:xAlign="center" w:y="1"/>
        <w:rPr>
          <w:sz w:val="2"/>
          <w:szCs w:val="2"/>
        </w:rPr>
      </w:pPr>
    </w:p>
    <w:p w:rsidR="00AE25D1" w:rsidRDefault="00AE25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205"/>
        <w:gridCol w:w="2386"/>
      </w:tblGrid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lastRenderedPageBreak/>
              <w:t>№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Субъект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Вид доставки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45.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Севастополя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46.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Администрация Смоленской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47.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Администрация Тамбовской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48.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Тверской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49.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Администрация Томской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50.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Тульской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51.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Тюменской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52.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Ульяновской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53.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Ханты-Мансийского автономного округа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54.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Челябинской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55.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Чукотского автономного округа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56.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Ямало-Ненецкого автономного округа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57.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Ярославской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58.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Амурской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59.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Архангельской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60.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Астраханской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61.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Администрация Белгородской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62.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 xml:space="preserve">Правительство Брянской </w:t>
            </w:r>
            <w:r>
              <w:rPr>
                <w:rStyle w:val="213pt"/>
              </w:rPr>
              <w:t>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63.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Администрация Владимирской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64.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Волгоградской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65.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Вологодской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66.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Воронежской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67.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Ивановской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68.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 xml:space="preserve">Правительство </w:t>
            </w:r>
            <w:r>
              <w:rPr>
                <w:rStyle w:val="213pt"/>
              </w:rPr>
              <w:t>Иркутской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69.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Калининградской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70.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Калужской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71.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Правительства Кузбасса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72.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Кировской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73.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Администрация Костромской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74.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 xml:space="preserve">Правительство </w:t>
            </w:r>
            <w:r>
              <w:rPr>
                <w:rStyle w:val="213pt"/>
              </w:rPr>
              <w:t>Курганской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75.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Администрация Курской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76.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Ленинградской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77.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Администрация Липецкой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78.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Магаданской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79.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Московской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80.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</w:t>
            </w:r>
            <w:r>
              <w:rPr>
                <w:rStyle w:val="213pt"/>
              </w:rPr>
              <w:t xml:space="preserve"> Мурманской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81.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Нижегородской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82.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Новгородской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83.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Администрация Приморского края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84.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Ставропольского Края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  <w:tr w:rsidR="00AE25D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85.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Правительство Хабаровского края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D1" w:rsidRDefault="0036549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МЭДО</w:t>
            </w:r>
          </w:p>
        </w:tc>
      </w:tr>
    </w:tbl>
    <w:p w:rsidR="00AE25D1" w:rsidRDefault="00AE25D1">
      <w:pPr>
        <w:framePr w:w="10152" w:wrap="notBeside" w:vAnchor="text" w:hAnchor="text" w:xAlign="center" w:y="1"/>
        <w:rPr>
          <w:sz w:val="2"/>
          <w:szCs w:val="2"/>
        </w:rPr>
      </w:pPr>
    </w:p>
    <w:p w:rsidR="00AE25D1" w:rsidRDefault="00AE25D1">
      <w:pPr>
        <w:rPr>
          <w:sz w:val="2"/>
          <w:szCs w:val="2"/>
        </w:rPr>
      </w:pPr>
    </w:p>
    <w:p w:rsidR="00AE25D1" w:rsidRDefault="00AE25D1">
      <w:pPr>
        <w:rPr>
          <w:sz w:val="2"/>
          <w:szCs w:val="2"/>
        </w:rPr>
      </w:pPr>
    </w:p>
    <w:sectPr w:rsidR="00AE25D1">
      <w:pgSz w:w="11900" w:h="16840"/>
      <w:pgMar w:top="743" w:right="487" w:bottom="605" w:left="10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92" w:rsidRDefault="00365492">
      <w:r>
        <w:separator/>
      </w:r>
    </w:p>
  </w:endnote>
  <w:endnote w:type="continuationSeparator" w:id="0">
    <w:p w:rsidR="00365492" w:rsidRDefault="0036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92" w:rsidRDefault="00365492"/>
  </w:footnote>
  <w:footnote w:type="continuationSeparator" w:id="0">
    <w:p w:rsidR="00365492" w:rsidRDefault="003654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D1"/>
    <w:rsid w:val="002B0B6D"/>
    <w:rsid w:val="00365492"/>
    <w:rsid w:val="00901ECB"/>
    <w:rsid w:val="00AE25D1"/>
    <w:rsid w:val="00FA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"/>
    <w:rPr>
      <w:b/>
      <w:bCs/>
      <w:i w:val="0"/>
      <w:iCs w:val="0"/>
      <w:smallCaps w:val="0"/>
      <w:strike w:val="0"/>
      <w:color w:val="FFFFFF"/>
      <w:sz w:val="15"/>
      <w:szCs w:val="15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Exact0">
    <w:name w:val="Основной текст (8) Exac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Exact0">
    <w:name w:val="Основной текст (14) + Полужирный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Exact1">
    <w:name w:val="Основной текст (14) Exact"/>
    <w:basedOn w:val="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9ptExact">
    <w:name w:val="Основной текст (15) + 9 pt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CenturySchoolbook6ptExact">
    <w:name w:val="Основной текст (15) + Century Schoolbook;6 pt Exact"/>
    <w:basedOn w:val="15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69ptExact">
    <w:name w:val="Основной текст (16) + 9 pt Exact"/>
    <w:basedOn w:val="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55ptExact">
    <w:name w:val="Основной текст (16) + 5;5 pt Exact"/>
    <w:basedOn w:val="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9pt">
    <w:name w:val="Основной текст (7) + 9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TimesNewRoman95pt">
    <w:name w:val="Основной текст (10) + Times New Roman;9;5 pt;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1">
    <w:name w:val="Основной текст (12)"/>
    <w:basedOn w:val="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TimesNewRoman13pt">
    <w:name w:val="Основной текст (12) + Times New Roman;13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TimesNewRoman13pt0">
    <w:name w:val="Основной текст (12) + Times New Roman;13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Impact95pt">
    <w:name w:val="Основной текст (7) + Impact;9;5 pt;Курсив"/>
    <w:basedOn w:val="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3Tahoma">
    <w:name w:val="Основной текст (13) + Tahoma"/>
    <w:basedOn w:val="1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4pt">
    <w:name w:val="Основной текст (7) + 14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3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0" w:lineRule="atLeast"/>
      <w:jc w:val="center"/>
    </w:pPr>
    <w:rPr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7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201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84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46" w:lineRule="exact"/>
      <w:jc w:val="center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17"/>
      <w:szCs w:val="17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7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80" w:line="0" w:lineRule="atLeast"/>
      <w:jc w:val="both"/>
    </w:pPr>
    <w:rPr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80" w:line="176" w:lineRule="exact"/>
    </w:pPr>
    <w:rPr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20" w:line="180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2B0B6D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6D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"/>
    <w:rPr>
      <w:b/>
      <w:bCs/>
      <w:i w:val="0"/>
      <w:iCs w:val="0"/>
      <w:smallCaps w:val="0"/>
      <w:strike w:val="0"/>
      <w:color w:val="FFFFFF"/>
      <w:sz w:val="15"/>
      <w:szCs w:val="15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Exact0">
    <w:name w:val="Основной текст (8) Exac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Exact0">
    <w:name w:val="Основной текст (14) + Полужирный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Exact1">
    <w:name w:val="Основной текст (14) Exact"/>
    <w:basedOn w:val="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9ptExact">
    <w:name w:val="Основной текст (15) + 9 pt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CenturySchoolbook6ptExact">
    <w:name w:val="Основной текст (15) + Century Schoolbook;6 pt Exact"/>
    <w:basedOn w:val="15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69ptExact">
    <w:name w:val="Основной текст (16) + 9 pt Exact"/>
    <w:basedOn w:val="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55ptExact">
    <w:name w:val="Основной текст (16) + 5;5 pt Exact"/>
    <w:basedOn w:val="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9pt">
    <w:name w:val="Основной текст (7) + 9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TimesNewRoman95pt">
    <w:name w:val="Основной текст (10) + Times New Roman;9;5 pt;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1">
    <w:name w:val="Основной текст (12)"/>
    <w:basedOn w:val="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TimesNewRoman13pt">
    <w:name w:val="Основной текст (12) + Times New Roman;13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TimesNewRoman13pt0">
    <w:name w:val="Основной текст (12) + Times New Roman;13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Impact95pt">
    <w:name w:val="Основной текст (7) + Impact;9;5 pt;Курсив"/>
    <w:basedOn w:val="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3Tahoma">
    <w:name w:val="Основной текст (13) + Tahoma"/>
    <w:basedOn w:val="1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4pt">
    <w:name w:val="Основной текст (7) + 14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3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0" w:lineRule="atLeast"/>
      <w:jc w:val="center"/>
    </w:pPr>
    <w:rPr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7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201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84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46" w:lineRule="exact"/>
      <w:jc w:val="center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17"/>
      <w:szCs w:val="17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7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80" w:line="0" w:lineRule="atLeast"/>
      <w:jc w:val="both"/>
    </w:pPr>
    <w:rPr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80" w:line="176" w:lineRule="exact"/>
    </w:pPr>
    <w:rPr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20" w:line="180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2B0B6D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6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u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.palekhov@firpo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nastavnik.r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2024-09-17T07:21:00Z</dcterms:created>
  <dcterms:modified xsi:type="dcterms:W3CDTF">2024-09-17T07:21:00Z</dcterms:modified>
</cp:coreProperties>
</file>